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3EE" w:rsidRPr="007F0BCD" w:rsidRDefault="00CF33EE" w:rsidP="00CF33EE">
      <w:pPr>
        <w:spacing w:line="360" w:lineRule="auto"/>
        <w:ind w:left="181" w:right="-288"/>
        <w:jc w:val="center"/>
        <w:rPr>
          <w:b/>
          <w:sz w:val="22"/>
          <w:szCs w:val="22"/>
        </w:rPr>
      </w:pPr>
      <w:r w:rsidRPr="007F0BCD">
        <w:rPr>
          <w:b/>
          <w:sz w:val="22"/>
          <w:szCs w:val="22"/>
        </w:rPr>
        <w:t xml:space="preserve">BURMISTRZ MIASTA CHOJNOWA </w:t>
      </w:r>
    </w:p>
    <w:p w:rsidR="00CF33EE" w:rsidRPr="007F0BCD" w:rsidRDefault="00CF33EE" w:rsidP="00CF33EE">
      <w:pPr>
        <w:spacing w:line="240" w:lineRule="atLeast"/>
        <w:ind w:left="181" w:right="-288"/>
        <w:jc w:val="center"/>
        <w:rPr>
          <w:b/>
          <w:sz w:val="22"/>
          <w:szCs w:val="22"/>
        </w:rPr>
      </w:pPr>
      <w:r w:rsidRPr="007F0BCD">
        <w:rPr>
          <w:b/>
          <w:sz w:val="22"/>
          <w:szCs w:val="22"/>
        </w:rPr>
        <w:t>podaje do publicznej wiadomości informację o wywieszeniu na tablicy ogłoszeń</w:t>
      </w:r>
      <w:r w:rsidRPr="007F0BCD">
        <w:rPr>
          <w:b/>
          <w:sz w:val="22"/>
          <w:szCs w:val="22"/>
        </w:rPr>
        <w:br/>
        <w:t>w Urzędzie Miejskim w Chojnowie w dniach od 29.01.2018 r. do 12.02.2018 r.:</w:t>
      </w:r>
    </w:p>
    <w:p w:rsidR="00CF33EE" w:rsidRPr="007F0BCD" w:rsidRDefault="00CF33EE" w:rsidP="00CF33EE">
      <w:pPr>
        <w:spacing w:line="240" w:lineRule="atLeast"/>
        <w:ind w:left="567" w:right="-108"/>
        <w:jc w:val="both"/>
        <w:rPr>
          <w:rFonts w:eastAsia="Calibri"/>
          <w:sz w:val="22"/>
          <w:szCs w:val="22"/>
          <w:lang w:eastAsia="en-US"/>
        </w:rPr>
      </w:pPr>
    </w:p>
    <w:p w:rsidR="00CF33EE" w:rsidRPr="007F0BCD" w:rsidRDefault="00CF33EE" w:rsidP="001D7DCC">
      <w:pPr>
        <w:tabs>
          <w:tab w:val="left" w:pos="9498"/>
        </w:tabs>
        <w:ind w:right="-426"/>
        <w:jc w:val="both"/>
        <w:rPr>
          <w:sz w:val="22"/>
          <w:szCs w:val="22"/>
        </w:rPr>
      </w:pPr>
      <w:r w:rsidRPr="007F0BCD">
        <w:rPr>
          <w:sz w:val="22"/>
          <w:szCs w:val="22"/>
        </w:rPr>
        <w:t xml:space="preserve">wykazu nieruchomości zabudowanej - działka nr 296, obręb 6 miasta Chojnowa, </w:t>
      </w:r>
      <w:r w:rsidR="00A7443C" w:rsidRPr="007F0BCD">
        <w:rPr>
          <w:sz w:val="22"/>
          <w:szCs w:val="22"/>
        </w:rPr>
        <w:t>przez</w:t>
      </w:r>
      <w:r w:rsidRPr="007F0BCD">
        <w:rPr>
          <w:sz w:val="22"/>
          <w:szCs w:val="22"/>
        </w:rPr>
        <w:t xml:space="preserve">naczonej do oddania w użytkowanie wieczyste w drodze bezprzetargowej na poprawienie warunków zagospodarowania nieruchomości przyległej, oznaczonej numerem działki </w:t>
      </w:r>
      <w:r w:rsidR="007F0BCD" w:rsidRPr="007F0BCD">
        <w:rPr>
          <w:sz w:val="22"/>
          <w:szCs w:val="22"/>
        </w:rPr>
        <w:t>231/1 - Z</w:t>
      </w:r>
      <w:r w:rsidRPr="007F0BCD">
        <w:rPr>
          <w:sz w:val="22"/>
          <w:szCs w:val="22"/>
        </w:rPr>
        <w:t>arządzenie Nr 15/2018 Burmistrza Miasta Chojnowa z dnia 29 stycznia 2018</w:t>
      </w:r>
      <w:r w:rsidR="00A7443C" w:rsidRPr="007F0BCD">
        <w:rPr>
          <w:sz w:val="22"/>
          <w:szCs w:val="22"/>
        </w:rPr>
        <w:t>r.</w:t>
      </w:r>
      <w:r w:rsidRPr="007F0BCD">
        <w:rPr>
          <w:sz w:val="22"/>
          <w:szCs w:val="22"/>
        </w:rPr>
        <w:t xml:space="preserve"> </w:t>
      </w:r>
    </w:p>
    <w:p w:rsidR="00CF33EE" w:rsidRPr="007F0BCD" w:rsidRDefault="00CF33EE" w:rsidP="001D7DCC">
      <w:pPr>
        <w:tabs>
          <w:tab w:val="left" w:pos="9498"/>
        </w:tabs>
        <w:ind w:right="-426"/>
        <w:jc w:val="both"/>
        <w:rPr>
          <w:b/>
          <w:sz w:val="22"/>
          <w:szCs w:val="22"/>
        </w:rPr>
      </w:pPr>
    </w:p>
    <w:p w:rsidR="00CF33EE" w:rsidRPr="007F0BCD" w:rsidRDefault="00CF33EE" w:rsidP="001D7DCC">
      <w:pPr>
        <w:tabs>
          <w:tab w:val="left" w:pos="9498"/>
        </w:tabs>
        <w:ind w:right="-426"/>
        <w:jc w:val="both"/>
        <w:rPr>
          <w:sz w:val="22"/>
          <w:szCs w:val="22"/>
        </w:rPr>
      </w:pPr>
      <w:r w:rsidRPr="007F0BCD">
        <w:rPr>
          <w:sz w:val="22"/>
          <w:szCs w:val="22"/>
        </w:rPr>
        <w:t>Osoby, którym przysługuje pierwszeństwo w nabyciu na podstawie art. 34 ust. 1 pkt 1</w:t>
      </w:r>
      <w:r w:rsidR="007F0BCD">
        <w:rPr>
          <w:sz w:val="22"/>
          <w:szCs w:val="22"/>
        </w:rPr>
        <w:t xml:space="preserve"> </w:t>
      </w:r>
      <w:r w:rsidRPr="007F0BCD">
        <w:rPr>
          <w:sz w:val="22"/>
          <w:szCs w:val="22"/>
        </w:rPr>
        <w:t xml:space="preserve">i pkt 2 ustawy </w:t>
      </w:r>
      <w:r w:rsidR="001D7DCC">
        <w:rPr>
          <w:sz w:val="22"/>
          <w:szCs w:val="22"/>
        </w:rPr>
        <w:br/>
      </w:r>
      <w:r w:rsidRPr="007F0BCD">
        <w:rPr>
          <w:sz w:val="22"/>
          <w:szCs w:val="22"/>
        </w:rPr>
        <w:t xml:space="preserve">o gospodarce nieruchomościami </w:t>
      </w:r>
      <w:r w:rsidRPr="007F0BCD">
        <w:rPr>
          <w:rFonts w:eastAsia="Calibri"/>
          <w:sz w:val="22"/>
          <w:szCs w:val="22"/>
          <w:lang w:eastAsia="en-US"/>
        </w:rPr>
        <w:t xml:space="preserve"> </w:t>
      </w:r>
      <w:r w:rsidRPr="007F0BCD">
        <w:rPr>
          <w:sz w:val="22"/>
          <w:szCs w:val="22"/>
        </w:rPr>
        <w:t xml:space="preserve">winny złożyć wnioski w Urzędzie Miejskim w Chojnowie </w:t>
      </w:r>
      <w:bookmarkStart w:id="0" w:name="_GoBack"/>
      <w:bookmarkEnd w:id="0"/>
      <w:r w:rsidRPr="007F0BCD">
        <w:rPr>
          <w:sz w:val="22"/>
          <w:szCs w:val="22"/>
        </w:rPr>
        <w:t>w terminie do dnia 12.03.2018 r.</w:t>
      </w:r>
    </w:p>
    <w:p w:rsidR="00CF33EE" w:rsidRPr="007F0BCD" w:rsidRDefault="00CF33EE" w:rsidP="001D7DCC">
      <w:pPr>
        <w:tabs>
          <w:tab w:val="left" w:pos="9498"/>
        </w:tabs>
        <w:spacing w:line="360" w:lineRule="atLeast"/>
        <w:ind w:right="-426"/>
        <w:jc w:val="both"/>
        <w:rPr>
          <w:b/>
          <w:sz w:val="22"/>
          <w:szCs w:val="22"/>
        </w:rPr>
      </w:pPr>
    </w:p>
    <w:p w:rsidR="00CF33EE" w:rsidRDefault="00CF33EE" w:rsidP="00A7443C">
      <w:pPr>
        <w:tabs>
          <w:tab w:val="left" w:pos="9498"/>
        </w:tabs>
        <w:spacing w:line="360" w:lineRule="atLeast"/>
        <w:ind w:left="567" w:right="-426"/>
        <w:jc w:val="both"/>
        <w:rPr>
          <w:b/>
          <w:sz w:val="26"/>
          <w:szCs w:val="26"/>
        </w:rPr>
      </w:pPr>
    </w:p>
    <w:p w:rsidR="00CF33EE" w:rsidRDefault="00CF33EE" w:rsidP="00A7443C">
      <w:pPr>
        <w:tabs>
          <w:tab w:val="left" w:pos="4253"/>
          <w:tab w:val="left" w:pos="9498"/>
        </w:tabs>
        <w:ind w:right="-426"/>
        <w:jc w:val="both"/>
      </w:pPr>
    </w:p>
    <w:p w:rsidR="00753FF3" w:rsidRDefault="00753FF3" w:rsidP="00A7443C">
      <w:pPr>
        <w:tabs>
          <w:tab w:val="left" w:pos="9498"/>
        </w:tabs>
        <w:ind w:right="-426"/>
        <w:jc w:val="both"/>
      </w:pPr>
    </w:p>
    <w:sectPr w:rsidR="00753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A4C"/>
    <w:rsid w:val="001D7DCC"/>
    <w:rsid w:val="005E2A4C"/>
    <w:rsid w:val="00753FF3"/>
    <w:rsid w:val="007F0BCD"/>
    <w:rsid w:val="00A7443C"/>
    <w:rsid w:val="00CF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3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3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4</cp:revision>
  <cp:lastPrinted>2018-01-29T10:41:00Z</cp:lastPrinted>
  <dcterms:created xsi:type="dcterms:W3CDTF">2018-01-29T10:22:00Z</dcterms:created>
  <dcterms:modified xsi:type="dcterms:W3CDTF">2018-01-29T11:09:00Z</dcterms:modified>
</cp:coreProperties>
</file>